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3E" w:rsidRPr="00EB3476" w:rsidRDefault="0046343E" w:rsidP="0046343E">
      <w:pPr>
        <w:pStyle w:val="a3"/>
        <w:ind w:left="9923"/>
        <w:rPr>
          <w:rFonts w:ascii="Times New Roman" w:hAnsi="Times New Roman" w:cs="Times New Roman"/>
        </w:rPr>
      </w:pPr>
      <w:r w:rsidRPr="00EB3476">
        <w:rPr>
          <w:rFonts w:ascii="Times New Roman" w:hAnsi="Times New Roman" w:cs="Times New Roman"/>
        </w:rPr>
        <w:t>УТВЕРЖДЕНО</w:t>
      </w:r>
    </w:p>
    <w:p w:rsidR="0046343E" w:rsidRPr="00EB3476" w:rsidRDefault="0046343E" w:rsidP="0046343E">
      <w:pPr>
        <w:pStyle w:val="a3"/>
        <w:ind w:left="9923"/>
        <w:rPr>
          <w:rFonts w:ascii="Times New Roman" w:hAnsi="Times New Roman" w:cs="Times New Roman"/>
        </w:rPr>
      </w:pPr>
      <w:r w:rsidRPr="00EB3476">
        <w:rPr>
          <w:rFonts w:ascii="Times New Roman" w:hAnsi="Times New Roman" w:cs="Times New Roman"/>
        </w:rPr>
        <w:t>Решением комиссии по противодействию</w:t>
      </w:r>
    </w:p>
    <w:p w:rsidR="0046343E" w:rsidRDefault="0046343E" w:rsidP="0046343E">
      <w:pPr>
        <w:pStyle w:val="a3"/>
        <w:ind w:left="9923"/>
        <w:rPr>
          <w:rFonts w:ascii="Times New Roman" w:hAnsi="Times New Roman" w:cs="Times New Roman"/>
          <w:sz w:val="28"/>
          <w:szCs w:val="28"/>
          <w:lang w:eastAsia="ru-RU"/>
        </w:rPr>
      </w:pPr>
      <w:r w:rsidRPr="00EB3476">
        <w:rPr>
          <w:rFonts w:ascii="Times New Roman" w:hAnsi="Times New Roman" w:cs="Times New Roman"/>
        </w:rPr>
        <w:t>коррупции ОАО «Универмаг «</w:t>
      </w:r>
      <w:proofErr w:type="spellStart"/>
      <w:r w:rsidRPr="00EB3476">
        <w:rPr>
          <w:rFonts w:ascii="Times New Roman" w:hAnsi="Times New Roman" w:cs="Times New Roman"/>
        </w:rPr>
        <w:t>Кобрин</w:t>
      </w:r>
      <w:proofErr w:type="spellEnd"/>
      <w:r w:rsidRPr="00EB3476">
        <w:rPr>
          <w:rFonts w:ascii="Times New Roman" w:hAnsi="Times New Roman" w:cs="Times New Roman"/>
        </w:rPr>
        <w:t>»</w:t>
      </w:r>
      <w:r w:rsidRPr="00EB3476">
        <w:rPr>
          <w:rFonts w:ascii="Times New Roman" w:hAnsi="Times New Roman" w:cs="Times New Roman"/>
        </w:rPr>
        <w:br/>
        <w:t>протокол от</w:t>
      </w:r>
      <w:r>
        <w:rPr>
          <w:rFonts w:ascii="Times New Roman" w:hAnsi="Times New Roman" w:cs="Times New Roman"/>
        </w:rPr>
        <w:t xml:space="preserve"> </w:t>
      </w:r>
      <w:r w:rsidR="00D05590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.0</w:t>
      </w:r>
      <w:r w:rsidR="00D0559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</w:t>
      </w:r>
      <w:r w:rsidR="00D05590">
        <w:rPr>
          <w:rFonts w:ascii="Times New Roman" w:hAnsi="Times New Roman" w:cs="Times New Roman"/>
        </w:rPr>
        <w:t>4</w:t>
      </w:r>
      <w:r w:rsidRPr="00EB3476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</w:t>
      </w:r>
    </w:p>
    <w:p w:rsidR="0046343E" w:rsidRDefault="0046343E" w:rsidP="0046343E">
      <w:pPr>
        <w:pStyle w:val="a3"/>
        <w:ind w:left="992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2B9F" w:rsidRDefault="00802B9F" w:rsidP="00B364D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0767" w:rsidRDefault="00130767" w:rsidP="00B364D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64D0" w:rsidRDefault="00A11691" w:rsidP="00B364D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364D0">
        <w:rPr>
          <w:rFonts w:ascii="Times New Roman" w:hAnsi="Times New Roman" w:cs="Times New Roman"/>
          <w:sz w:val="28"/>
          <w:szCs w:val="28"/>
          <w:lang w:eastAsia="ru-RU"/>
        </w:rPr>
        <w:t>ПЛАН РАБОТЫ</w:t>
      </w:r>
      <w:r w:rsidRPr="00B364D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комиссии по противодействию коррупции </w:t>
      </w:r>
    </w:p>
    <w:p w:rsidR="00B364D0" w:rsidRDefault="00A11691" w:rsidP="00B364D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364D0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856A6F" w:rsidRPr="00B364D0">
        <w:rPr>
          <w:rFonts w:ascii="Times New Roman" w:hAnsi="Times New Roman" w:cs="Times New Roman"/>
          <w:sz w:val="28"/>
          <w:szCs w:val="28"/>
          <w:lang w:eastAsia="ru-RU"/>
        </w:rPr>
        <w:t>Открытом акционерном обществе</w:t>
      </w:r>
      <w:r w:rsidR="00B364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64D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56A6F" w:rsidRPr="00B364D0">
        <w:rPr>
          <w:rFonts w:ascii="Times New Roman" w:hAnsi="Times New Roman" w:cs="Times New Roman"/>
          <w:sz w:val="28"/>
          <w:szCs w:val="28"/>
          <w:lang w:eastAsia="ru-RU"/>
        </w:rPr>
        <w:t>Универмаг «</w:t>
      </w:r>
      <w:proofErr w:type="spellStart"/>
      <w:r w:rsidR="00856A6F" w:rsidRPr="00B364D0">
        <w:rPr>
          <w:rFonts w:ascii="Times New Roman" w:hAnsi="Times New Roman" w:cs="Times New Roman"/>
          <w:sz w:val="28"/>
          <w:szCs w:val="28"/>
          <w:lang w:eastAsia="ru-RU"/>
        </w:rPr>
        <w:t>Кобрин</w:t>
      </w:r>
      <w:proofErr w:type="spellEnd"/>
      <w:r w:rsidR="00856A6F" w:rsidRPr="00B364D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364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02B9F" w:rsidRDefault="00A11691" w:rsidP="00802B9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364D0">
        <w:rPr>
          <w:rFonts w:ascii="Times New Roman" w:hAnsi="Times New Roman" w:cs="Times New Roman"/>
          <w:sz w:val="28"/>
          <w:szCs w:val="28"/>
          <w:lang w:eastAsia="ru-RU"/>
        </w:rPr>
        <w:t>на 202</w:t>
      </w:r>
      <w:r w:rsidR="00D05590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B364D0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:rsidR="00130767" w:rsidRPr="00B364D0" w:rsidRDefault="00130767" w:rsidP="00802B9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7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8373"/>
        <w:gridCol w:w="3827"/>
        <w:gridCol w:w="2126"/>
      </w:tblGrid>
      <w:tr w:rsidR="006969B8" w:rsidRPr="00B364D0" w:rsidTr="00130767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6969B8" w:rsidRPr="00B364D0" w:rsidTr="00130767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D055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Разработать и утвердить План работы комиссии по противодействию коррупции в </w:t>
            </w:r>
            <w:r w:rsidR="00856A6F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ОАО «Универмаг «</w:t>
            </w:r>
            <w:proofErr w:type="spellStart"/>
            <w:r w:rsidR="00856A6F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Кобрин</w:t>
            </w:r>
            <w:proofErr w:type="spellEnd"/>
            <w:r w:rsidR="00856A6F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D055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D055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 202</w:t>
            </w:r>
            <w:r w:rsidR="00D055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969B8" w:rsidRPr="00B364D0" w:rsidTr="00130767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D055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Разработать и обсудить План мероприятий по </w:t>
            </w:r>
            <w:r w:rsidR="00856A6F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противодействию 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коррупци</w:t>
            </w:r>
            <w:r w:rsidR="00856A6F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6A6F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ОАО «Универмаг «</w:t>
            </w:r>
            <w:proofErr w:type="spellStart"/>
            <w:r w:rsidR="00856A6F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Кобрин</w:t>
            </w:r>
            <w:proofErr w:type="spellEnd"/>
            <w:r w:rsidR="00856A6F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D055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D055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 202</w:t>
            </w:r>
            <w:r w:rsidR="00D055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969B8" w:rsidRPr="00B364D0" w:rsidTr="00130767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D055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</w:t>
            </w:r>
            <w:r w:rsidR="00802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сти 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</w:t>
            </w:r>
            <w:r w:rsidR="00802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работы по предупреждению коррупционных правонарушений и правонарушений, создающих условия для коррупции за 202</w:t>
            </w:r>
            <w:r w:rsidR="00D055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год.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D055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 202</w:t>
            </w:r>
            <w:r w:rsidR="00D055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B40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969B8" w:rsidRPr="00B364D0" w:rsidTr="00130767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D055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Организовать работу комиссии в соответствии с Положением и Планом работы на 202</w:t>
            </w:r>
            <w:r w:rsidR="00D055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969B8" w:rsidRPr="00B364D0" w:rsidTr="00130767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Выявлять коррупционные риски, вносить предложения по их минимизации, устранению причин и условий, способствующих совершению коррупционных правонарушений, правонарушений, создающих условия для коррупции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6969B8" w:rsidRPr="00B364D0" w:rsidTr="00130767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Контролировать своевременность внесения изменений и дополнений в должностные инструкции </w:t>
            </w:r>
            <w:r w:rsidR="00802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работников 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учетом требований законодательства о борьбе с коррупцией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969B8" w:rsidRPr="00B364D0" w:rsidTr="00130767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8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Проводить информационно-разъяснительную работу в коллективе о:</w:t>
            </w:r>
          </w:p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недопустимости проявлений коррупции среди работников;</w:t>
            </w:r>
          </w:p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недопустимости использования служебного положения и связанных с ним возможнос</w:t>
            </w:r>
            <w:r w:rsidR="00856A6F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тей для получения личной выгоды.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года,</w:t>
            </w:r>
          </w:p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 приеме на работу</w:t>
            </w:r>
          </w:p>
        </w:tc>
      </w:tr>
      <w:tr w:rsidR="006969B8" w:rsidRPr="00B364D0" w:rsidTr="00130767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Принимать участие в проведении проверок состояния сохранности </w:t>
            </w:r>
            <w:r w:rsidR="00856A6F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товарно-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материальных ценностей, целевого и эффективного использования материальных ресурсов и оборудования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969B8" w:rsidRPr="00B364D0" w:rsidTr="00130767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46343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Заслушать на заседании комиссии вопрос соблюдения трудовой и исполнительской дисциплины, правил внутреннего трудового распорядка с акцентом на соблюдение работниками графика работы и др.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56A6F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пециалист по к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адрам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Default="00856A6F" w:rsidP="00D055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A11691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юнь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1691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055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D05590" w:rsidRDefault="00D05590" w:rsidP="00D055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</w:p>
          <w:p w:rsidR="00D05590" w:rsidRPr="00B364D0" w:rsidRDefault="00D05590" w:rsidP="00D055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9B8" w:rsidRPr="00B364D0" w:rsidTr="00130767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969B8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Заслушивать на заседаниях комиссии анализ соблюдения законодательства по работе с обращениями граждан, объективности рассмотрения обращений, реагирования на сигналы о фактах коррупции среди работников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 202</w:t>
            </w:r>
            <w:r w:rsidR="00D055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A11691" w:rsidRPr="00B364D0" w:rsidRDefault="00D05590" w:rsidP="00D055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</w:p>
        </w:tc>
      </w:tr>
      <w:tr w:rsidR="006969B8" w:rsidRPr="00B364D0" w:rsidTr="00130767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969B8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Заслушивать на заседаниях комиссии вопрос</w:t>
            </w:r>
            <w:r w:rsidR="00233C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состо</w:t>
            </w:r>
            <w:r w:rsidR="00233C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яния дебиторской задолженности, в том числе просроченной; </w:t>
            </w:r>
            <w:r w:rsidR="00C66B4C" w:rsidRPr="00D95E2E">
              <w:rPr>
                <w:rFonts w:ascii="Times New Roman" w:hAnsi="Times New Roman"/>
                <w:sz w:val="28"/>
                <w:szCs w:val="28"/>
              </w:rPr>
              <w:t>обоснованност</w:t>
            </w:r>
            <w:r w:rsidR="00233C21">
              <w:rPr>
                <w:rFonts w:ascii="Times New Roman" w:hAnsi="Times New Roman"/>
                <w:sz w:val="28"/>
                <w:szCs w:val="28"/>
              </w:rPr>
              <w:t>и</w:t>
            </w:r>
            <w:r w:rsidR="00C66B4C" w:rsidRPr="00D95E2E">
              <w:rPr>
                <w:rFonts w:ascii="Times New Roman" w:hAnsi="Times New Roman"/>
                <w:sz w:val="28"/>
                <w:szCs w:val="28"/>
              </w:rPr>
              <w:t xml:space="preserve"> расходования </w:t>
            </w:r>
            <w:r w:rsidR="00C66B4C">
              <w:rPr>
                <w:rFonts w:ascii="Times New Roman" w:hAnsi="Times New Roman"/>
                <w:sz w:val="28"/>
                <w:szCs w:val="28"/>
              </w:rPr>
              <w:t>денеж</w:t>
            </w:r>
            <w:r w:rsidR="00C66B4C" w:rsidRPr="00D95E2E">
              <w:rPr>
                <w:rFonts w:ascii="Times New Roman" w:hAnsi="Times New Roman"/>
                <w:sz w:val="28"/>
                <w:szCs w:val="28"/>
              </w:rPr>
              <w:t xml:space="preserve">ных средств в </w:t>
            </w:r>
            <w:r w:rsidR="00C66B4C">
              <w:rPr>
                <w:rFonts w:ascii="Times New Roman" w:hAnsi="Times New Roman"/>
                <w:sz w:val="28"/>
                <w:szCs w:val="28"/>
              </w:rPr>
              <w:t>Обществе</w:t>
            </w:r>
            <w:r w:rsidR="00233C2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11691" w:rsidRPr="00B364D0" w:rsidRDefault="00A11691" w:rsidP="00233C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правом</w:t>
            </w:r>
            <w:r w:rsidR="00233C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ерности использования имущества и 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выделения</w:t>
            </w:r>
            <w:r w:rsidR="006969B8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работникам материальной помощи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 202</w:t>
            </w:r>
            <w:r w:rsidR="00D055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A11691" w:rsidRPr="00B364D0" w:rsidRDefault="00A11691" w:rsidP="00D055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 202</w:t>
            </w:r>
            <w:r w:rsidR="00D055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969B8" w:rsidRPr="00B364D0" w:rsidTr="00130767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969B8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46343E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Рассматривать о</w:t>
            </w:r>
            <w:r w:rsidR="00A11691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боснованность установления доплат за совмещение профессий (должностей), расширение зоны обслуживания (увеличение объема выполняемых работ), исполнение обязанностей временно отсутствующего работника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11691" w:rsidRPr="00B364D0" w:rsidRDefault="0046343E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11691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равомерность выделения работникам материальной помощи и премирования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9B8" w:rsidRPr="00B364D0" w:rsidRDefault="006969B8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Специалист по кадрам </w:t>
            </w:r>
          </w:p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Ведущий экономист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5590" w:rsidRPr="00B364D0" w:rsidRDefault="00D05590" w:rsidP="00D055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A11691" w:rsidRPr="00B364D0" w:rsidRDefault="00D05590" w:rsidP="00D055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969B8" w:rsidRPr="00B364D0" w:rsidTr="00130767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969B8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802B9F" w:rsidP="00802B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Заслушать на заседании комиссии вопрос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 предупреждении</w:t>
            </w:r>
            <w:r w:rsidR="00A11691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коррупционных правонарушений в сфере арендных отношений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Ведущий юрисконсульт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5590" w:rsidRPr="00B364D0" w:rsidRDefault="00D05590" w:rsidP="00D055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A11691" w:rsidRPr="00B364D0" w:rsidRDefault="00D05590" w:rsidP="00D055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969B8" w:rsidRPr="00B364D0" w:rsidTr="00130767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969B8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46343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Заслушать на заседании комиссии вопрос соблюдения порядка осуществления государственных закупок товаров (работ, услуг), закупок за счет </w:t>
            </w:r>
            <w:r w:rsidR="006969B8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собственных средств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Специалист по организации закупок</w:t>
            </w:r>
          </w:p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5590" w:rsidRPr="00B364D0" w:rsidRDefault="00D05590" w:rsidP="00D055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A11691" w:rsidRPr="00B364D0" w:rsidRDefault="00D05590" w:rsidP="00D055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969B8" w:rsidRPr="00B364D0" w:rsidTr="00130767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6969B8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802B9F" w:rsidP="00802B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Осуществлять в</w:t>
            </w:r>
            <w:r w:rsidR="00A11691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969B8" w:rsidRPr="00B364D0" w:rsidTr="00130767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6969B8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802B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Заслушать на заседании комиссии информацию по вопросу контроля использования автотранспорта</w:t>
            </w:r>
            <w:r w:rsidR="006969B8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2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том числе в 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личных целях работников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6969B8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5590" w:rsidRPr="00B364D0" w:rsidRDefault="00D05590" w:rsidP="00D055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A11691" w:rsidRPr="00B364D0" w:rsidRDefault="00D05590" w:rsidP="00D055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969B8" w:rsidRPr="00B364D0" w:rsidTr="00130767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6969B8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Рассмотре</w:t>
            </w:r>
            <w:r w:rsidR="004634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ть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материал</w:t>
            </w:r>
            <w:r w:rsidR="004634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содержащи</w:t>
            </w:r>
            <w:r w:rsidR="004634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информацию о нарушениях антикоррупционного законодательства, </w:t>
            </w:r>
            <w:r w:rsidR="004634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применением мер ответственности, устранением нарушений, их последствий, а также причин и условий способствовавших совершению названных нарушений.</w:t>
            </w:r>
          </w:p>
          <w:p w:rsidR="00A11691" w:rsidRPr="00B364D0" w:rsidRDefault="00A11691" w:rsidP="00802B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</w:t>
            </w:r>
            <w:r w:rsidR="00802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ять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поручени</w:t>
            </w:r>
            <w:r w:rsidR="00802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вышестоящих государственных органов по предотвращению правонарушений, создающих условия для коррупции и коррупционных правонарушений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 поступлении материалов</w:t>
            </w:r>
          </w:p>
        </w:tc>
      </w:tr>
      <w:tr w:rsidR="006969B8" w:rsidRPr="00B364D0" w:rsidTr="00130767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6969B8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5D7E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Рассмотре</w:t>
            </w:r>
            <w:r w:rsidR="004634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ть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предложени</w:t>
            </w:r>
            <w:r w:rsidR="004634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членов комиссии о совершенствовании методической и организационной работ</w:t>
            </w:r>
            <w:r w:rsidR="005D7E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 по противодействию коррупции.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поступления предложений</w:t>
            </w:r>
          </w:p>
        </w:tc>
      </w:tr>
      <w:tr w:rsidR="006969B8" w:rsidRPr="00B364D0" w:rsidTr="00130767">
        <w:trPr>
          <w:trHeight w:val="762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6969B8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46343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Рассмотре</w:t>
            </w:r>
            <w:r w:rsidR="004634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ть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предложени</w:t>
            </w:r>
            <w:r w:rsidR="004634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граждан и юридических лиц о мерах по противодействию коррупции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поступления предложений</w:t>
            </w:r>
          </w:p>
        </w:tc>
      </w:tr>
      <w:tr w:rsidR="006969B8" w:rsidRPr="00B364D0" w:rsidTr="00130767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6969B8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D055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Обеспечить выполнение Плана </w:t>
            </w:r>
            <w:r w:rsidR="006969B8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мероприятий по противодействию коррупции в ОАО «Универмаг «</w:t>
            </w:r>
            <w:proofErr w:type="spellStart"/>
            <w:r w:rsidR="006969B8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Кобрин</w:t>
            </w:r>
            <w:proofErr w:type="spellEnd"/>
            <w:r w:rsidR="006969B8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на 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055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6969B8" w:rsidRPr="00B364D0" w:rsidTr="00130767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969B8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46343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</w:t>
            </w:r>
            <w:r w:rsidR="004634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сти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внеплановы</w:t>
            </w:r>
            <w:r w:rsidR="004634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 заседания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C66B4C" w:rsidRPr="00B364D0" w:rsidTr="00130767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B4C" w:rsidRPr="00B364D0" w:rsidRDefault="00C66B4C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B4C" w:rsidRPr="00B364D0" w:rsidRDefault="00C66B4C" w:rsidP="000A28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D95E2E">
              <w:rPr>
                <w:rFonts w:ascii="Times New Roman" w:hAnsi="Times New Roman"/>
                <w:sz w:val="28"/>
                <w:szCs w:val="28"/>
              </w:rPr>
              <w:t>регулирова</w:t>
            </w:r>
            <w:r w:rsidR="000A2808">
              <w:rPr>
                <w:rFonts w:ascii="Times New Roman" w:hAnsi="Times New Roman"/>
                <w:sz w:val="28"/>
                <w:szCs w:val="28"/>
              </w:rPr>
              <w:t>ть</w:t>
            </w:r>
            <w:r w:rsidRPr="00D95E2E">
              <w:rPr>
                <w:rFonts w:ascii="Times New Roman" w:hAnsi="Times New Roman"/>
                <w:sz w:val="28"/>
                <w:szCs w:val="28"/>
              </w:rPr>
              <w:t xml:space="preserve"> либо предотвращ</w:t>
            </w:r>
            <w:r w:rsidR="000A2808">
              <w:rPr>
                <w:rFonts w:ascii="Times New Roman" w:hAnsi="Times New Roman"/>
                <w:sz w:val="28"/>
                <w:szCs w:val="28"/>
              </w:rPr>
              <w:t>ать</w:t>
            </w:r>
            <w:r w:rsidRPr="00D95E2E">
              <w:rPr>
                <w:rFonts w:ascii="Times New Roman" w:hAnsi="Times New Roman"/>
                <w:sz w:val="28"/>
                <w:szCs w:val="28"/>
              </w:rPr>
              <w:t xml:space="preserve"> конфликт</w:t>
            </w:r>
            <w:r w:rsidR="000A2808">
              <w:rPr>
                <w:rFonts w:ascii="Times New Roman" w:hAnsi="Times New Roman"/>
                <w:sz w:val="28"/>
                <w:szCs w:val="28"/>
              </w:rPr>
              <w:t>ы</w:t>
            </w:r>
            <w:r w:rsidRPr="00D95E2E">
              <w:rPr>
                <w:rFonts w:ascii="Times New Roman" w:hAnsi="Times New Roman"/>
                <w:sz w:val="28"/>
                <w:szCs w:val="28"/>
              </w:rPr>
              <w:t xml:space="preserve"> интересов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B4C" w:rsidRPr="00B364D0" w:rsidRDefault="00C66B4C" w:rsidP="002B76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B4C" w:rsidRPr="00B364D0" w:rsidRDefault="00C66B4C" w:rsidP="002B76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6969B8" w:rsidRPr="00B364D0" w:rsidTr="00130767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C66B4C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6853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Заслушать отчет о выполнении плана работы комиссии за 202</w:t>
            </w:r>
            <w:r w:rsidR="006853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 с обсуждением </w:t>
            </w:r>
            <w:r w:rsidR="00B364D0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лана </w:t>
            </w:r>
            <w:r w:rsidR="00B364D0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мероприятий по противодействию коррупции в ОАО «Универмаг «</w:t>
            </w:r>
            <w:proofErr w:type="spellStart"/>
            <w:r w:rsidR="00B364D0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Кобрин</w:t>
            </w:r>
            <w:proofErr w:type="spellEnd"/>
            <w:r w:rsidR="00B364D0"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П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лана работы комиссии на 202</w:t>
            </w:r>
            <w:r w:rsidR="006853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  <w:p w:rsidR="00A11691" w:rsidRPr="00B364D0" w:rsidRDefault="00A11691" w:rsidP="00B364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Ведущий юрисконсульт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691" w:rsidRPr="00B364D0" w:rsidRDefault="00A11691" w:rsidP="006853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 202</w:t>
            </w:r>
            <w:r w:rsidR="006853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6A6406" w:rsidRPr="00F33B01" w:rsidRDefault="006A6406" w:rsidP="00F33B01">
      <w:pPr>
        <w:pStyle w:val="1"/>
        <w:ind w:left="200"/>
      </w:pPr>
      <w:bookmarkStart w:id="0" w:name="_GoBack"/>
      <w:bookmarkEnd w:id="0"/>
    </w:p>
    <w:sectPr w:rsidR="006A6406" w:rsidRPr="00F33B01" w:rsidSect="00F33B01">
      <w:pgSz w:w="16838" w:h="11906" w:orient="landscape"/>
      <w:pgMar w:top="426" w:right="1245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75"/>
    <w:rsid w:val="000A2808"/>
    <w:rsid w:val="00130767"/>
    <w:rsid w:val="00233C21"/>
    <w:rsid w:val="002B40EF"/>
    <w:rsid w:val="0046343E"/>
    <w:rsid w:val="005D7E15"/>
    <w:rsid w:val="0068531A"/>
    <w:rsid w:val="006969B8"/>
    <w:rsid w:val="006A6406"/>
    <w:rsid w:val="007C1D75"/>
    <w:rsid w:val="00802B9F"/>
    <w:rsid w:val="00856A6F"/>
    <w:rsid w:val="00872FEA"/>
    <w:rsid w:val="00A11691"/>
    <w:rsid w:val="00B364D0"/>
    <w:rsid w:val="00C66B4C"/>
    <w:rsid w:val="00D05590"/>
    <w:rsid w:val="00F3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2FEA"/>
    <w:pPr>
      <w:autoSpaceDN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Normal (Web)"/>
    <w:basedOn w:val="a"/>
    <w:uiPriority w:val="99"/>
    <w:unhideWhenUsed/>
    <w:rsid w:val="00A11691"/>
    <w:pPr>
      <w:autoSpaceDN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46343E"/>
    <w:rPr>
      <w:sz w:val="30"/>
      <w:szCs w:val="30"/>
    </w:rPr>
  </w:style>
  <w:style w:type="paragraph" w:customStyle="1" w:styleId="1">
    <w:name w:val="Основной текст1"/>
    <w:basedOn w:val="a"/>
    <w:link w:val="a5"/>
    <w:rsid w:val="0046343E"/>
    <w:pPr>
      <w:widowControl w:val="0"/>
      <w:autoSpaceDN/>
      <w:textAlignment w:val="auto"/>
    </w:pPr>
    <w:rPr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802B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2FEA"/>
    <w:pPr>
      <w:autoSpaceDN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Normal (Web)"/>
    <w:basedOn w:val="a"/>
    <w:uiPriority w:val="99"/>
    <w:unhideWhenUsed/>
    <w:rsid w:val="00A11691"/>
    <w:pPr>
      <w:autoSpaceDN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46343E"/>
    <w:rPr>
      <w:sz w:val="30"/>
      <w:szCs w:val="30"/>
    </w:rPr>
  </w:style>
  <w:style w:type="paragraph" w:customStyle="1" w:styleId="1">
    <w:name w:val="Основной текст1"/>
    <w:basedOn w:val="a"/>
    <w:link w:val="a5"/>
    <w:rsid w:val="0046343E"/>
    <w:pPr>
      <w:widowControl w:val="0"/>
      <w:autoSpaceDN/>
      <w:textAlignment w:val="auto"/>
    </w:pPr>
    <w:rPr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802B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9FAC6-59C5-4639-81BD-B00AA443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Борецкая Татьяна</dc:creator>
  <cp:keywords/>
  <dc:description/>
  <cp:lastModifiedBy>Борецкая Татьяна</cp:lastModifiedBy>
  <cp:revision>14</cp:revision>
  <cp:lastPrinted>2024-01-24T06:06:00Z</cp:lastPrinted>
  <dcterms:created xsi:type="dcterms:W3CDTF">2023-03-27T09:50:00Z</dcterms:created>
  <dcterms:modified xsi:type="dcterms:W3CDTF">2024-01-24T06:06:00Z</dcterms:modified>
</cp:coreProperties>
</file>